
<file path=[Content_Types].xml><?xml version="1.0" encoding="utf-8"?>
<Types xmlns="http://schemas.openxmlformats.org/package/2006/content-types">
  <Default Extension="rels" ContentType="application/vnd.openxmlformats-package.relationships+xml"/>
  <Default Extension="bin" ContentType="application/vnd.openxmlformats-officedocument.oleObject"/>
  <Default Extension="wmf" ContentType="image/x-wmf"/>
  <Default Extension="xml" ContentType="application/vnd.openxmlformats-officedocument.wordprocessingml.styles+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</Types>
</file>

<file path=_rels/.rels><?xml version="1.0" encoding="UTF-8"?><Relationships xmlns="http://schemas.openxmlformats.org/package/2006/relationships"><Relationship Target="word/document.xml" Id="pkgRId0" Type="http://schemas.openxmlformats.org/officeDocument/2006/relationships/officeDocument" /></Relationships>
</file>

<file path=word/document.xml><?xml version="1.0" encoding="utf-8"?>
<w:document xmlns:w="http://schemas.openxmlformats.org/wordprocessingml/2006/main">
  <w:body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Математическая экономика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Задания по контрольной работе</w:t>
      </w:r>
    </w:p>
    <w:p>
      <w:pPr>
        <w:spacing w:before="0" w:after="0" w:line="240"/>
        <w:ind w:right="0" w:left="0" w:firstLine="0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Задание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1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Задана мультипликативная производственная функция производственной подсистемы некоторой страны</w:t>
      </w:r>
    </w:p>
    <w:p>
      <w:pPr>
        <w:spacing w:before="0" w:after="0" w:line="240"/>
        <w:ind w:right="0" w:left="0" w:firstLine="284"/>
        <w:jc w:val="center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1377" w:dyaOrig="303">
          <v:rect xmlns:o="urn:schemas-microsoft-com:office:office" xmlns:v="urn:schemas-microsoft-com:vml" id="rectole0000000000" style="width:68.850000pt;height:15.150000pt" o:preferrelative="t" o:ole="">
            <o:lock v:ext="edit"/>
            <v:imagedata xmlns:r="http://schemas.openxmlformats.org/officeDocument/2006/relationships" r:id="docRId1" o:title=""/>
          </v:rect>
          <o:OLEObject xmlns:r="http://schemas.openxmlformats.org/officeDocument/2006/relationships" xmlns:o="urn:schemas-microsoft-com:office:office" Type="Embed" DrawAspect="Content" ObjectID="0000000000" ShapeID="rectole0000000000" r:id="docRId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а также показатели экономики: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283" w:dyaOrig="303">
          <v:rect xmlns:o="urn:schemas-microsoft-com:office:office" xmlns:v="urn:schemas-microsoft-com:vml" id="rectole0000000001" style="width:14.150000pt;height:15.150000pt" o:preferrelative="t" o:ole="">
            <o:lock v:ext="edit"/>
            <v:imagedata xmlns:r="http://schemas.openxmlformats.org/officeDocument/2006/relationships" r:id="docRId3" o:title=""/>
          </v:rect>
          <o:OLEObject xmlns:r="http://schemas.openxmlformats.org/officeDocument/2006/relationships" xmlns:o="urn:schemas-microsoft-com:office:office" Type="Embed" DrawAspect="Content" ObjectID="0000000001" ShapeID="rectole0000000001" r:id="docRId2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валовый выпуск продукции,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263" w:dyaOrig="303">
          <v:rect xmlns:o="urn:schemas-microsoft-com:office:office" xmlns:v="urn:schemas-microsoft-com:vml" id="rectole0000000002" style="width:13.150000pt;height:15.150000pt" o:preferrelative="t" o:ole="">
            <o:lock v:ext="edit"/>
            <v:imagedata xmlns:r="http://schemas.openxmlformats.org/officeDocument/2006/relationships" r:id="docRId5" o:title=""/>
          </v:rect>
          <o:OLEObject xmlns:r="http://schemas.openxmlformats.org/officeDocument/2006/relationships" xmlns:o="urn:schemas-microsoft-com:office:office" Type="Embed" DrawAspect="Content" ObjectID="0000000002" ShapeID="rectole0000000002" r:id="docRId4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основных фондов,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object w:dxaOrig="222" w:dyaOrig="303">
          <v:rect xmlns:o="urn:schemas-microsoft-com:office:office" xmlns:v="urn:schemas-microsoft-com:vml" id="rectole0000000003" style="width:11.100000pt;height:15.150000pt" o:preferrelative="t" o:ole="">
            <o:lock v:ext="edit"/>
            <v:imagedata xmlns:r="http://schemas.openxmlformats.org/officeDocument/2006/relationships" r:id="docRId7" o:title=""/>
          </v:rect>
          <o:OLEObject xmlns:r="http://schemas.openxmlformats.org/officeDocument/2006/relationships" xmlns:o="urn:schemas-microsoft-com:office:office" Type="Embed" DrawAspect="Content" ObjectID="0000000003" ShapeID="rectole0000000003" r:id="docRId6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-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объем трудовых ресурсов,</w:t>
      </w:r>
    </w:p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выраженные  в относительных (безразмерных) единицах и соответствующих некоторому периоду времени.</w:t>
      </w:r>
    </w:p>
    <w:p>
      <w:pPr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  <w:t xml:space="preserve">Требуется найти: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Отношение предельной производительности труда к средней производительности труда.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Отношение предельной фондоотдачи к средней фондоотдаче.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сколько процентов изменится выпуск, если основные фонды увеличить на 1 %.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На сколько процентов изменится выпуск, если число занятых увеличится на 1%.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Построить семейство изоквант и изоклиналей.</w:t>
      </w:r>
    </w:p>
    <w:p>
      <w:pPr>
        <w:numPr>
          <w:ilvl w:val="0"/>
          <w:numId w:val="8"/>
        </w:num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Показатель эффективности экономики страны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E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и показатель масштаба производства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М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, а также выполнить анализ состояния и поведения экономики страны за рассматриваемый период времени.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Исходные данные приведены в таблице 1.</w:t>
      </w:r>
    </w:p>
    <w:p>
      <w:pPr>
        <w:spacing w:before="0" w:after="0" w:line="240"/>
        <w:ind w:right="0" w:left="8236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Таблица 1.</w:t>
      </w:r>
    </w:p>
    <w:tbl>
      <w:tblPr/>
      <w:tblGrid>
        <w:gridCol w:w="1420"/>
        <w:gridCol w:w="729"/>
        <w:gridCol w:w="669"/>
        <w:gridCol w:w="516"/>
        <w:gridCol w:w="636"/>
        <w:gridCol w:w="636"/>
      </w:tblGrid>
      <w:tr>
        <w:trPr>
          <w:trHeight w:val="1" w:hRule="atLeast"/>
          <w:jc w:val="center"/>
        </w:trPr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Segoe UI Symbol" w:hAnsi="Segoe UI Symbol" w:cs="Segoe UI Symbol" w:eastAsia="Segoe UI Symbol"/>
                <w:color w:val="auto"/>
                <w:spacing w:val="0"/>
                <w:position w:val="0"/>
                <w:sz w:val="24"/>
                <w:shd w:fill="FFFF00" w:val="clear"/>
              </w:rPr>
              <w:t xml:space="preserve">№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 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варианта</w:t>
            </w:r>
          </w:p>
        </w:tc>
        <w:tc>
          <w:tcPr>
            <w:tcW w:w="7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  <w:r>
              <w:object w:dxaOrig="526" w:dyaOrig="425">
                <v:rect xmlns:o="urn:schemas-microsoft-com:office:office" xmlns:v="urn:schemas-microsoft-com:vml" id="rectole0000000004" style="width:26.300000pt;height:21.250000pt" o:preferrelative="t" o:ole="">
                  <o:lock v:ext="edit"/>
                  <v:imagedata xmlns:r="http://schemas.openxmlformats.org/officeDocument/2006/relationships" r:id="docRId9" o:title=""/>
                </v:rect>
                <o:OLEObject xmlns:r="http://schemas.openxmlformats.org/officeDocument/2006/relationships" xmlns:o="urn:schemas-microsoft-com:office:office" Type="Embed" DrawAspect="Content" ObjectID="0000000004" ShapeID="rectole0000000004" r:id="docRId8"/>
              </w:object>
            </w:r>
          </w:p>
        </w:tc>
        <w:tc>
          <w:tcPr>
            <w:tcW w:w="6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  <w:r>
              <w:object w:dxaOrig="465" w:dyaOrig="425">
                <v:rect xmlns:o="urn:schemas-microsoft-com:office:office" xmlns:v="urn:schemas-microsoft-com:vml" id="rectole0000000005" style="width:23.250000pt;height:21.250000pt" o:preferrelative="t" o:ole="">
                  <o:lock v:ext="edit"/>
                  <v:imagedata xmlns:r="http://schemas.openxmlformats.org/officeDocument/2006/relationships" r:id="docRId11" o:title=""/>
                </v:rect>
                <o:OLEObject xmlns:r="http://schemas.openxmlformats.org/officeDocument/2006/relationships" xmlns:o="urn:schemas-microsoft-com:office:office" Type="Embed" DrawAspect="Content" ObjectID="0000000005" ShapeID="rectole0000000005" r:id="docRId10"/>
              </w:object>
            </w:r>
          </w:p>
        </w:tc>
        <w:tc>
          <w:tcPr>
            <w:tcW w:w="5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  <w:r>
              <w:object w:dxaOrig="283" w:dyaOrig="303">
                <v:rect xmlns:o="urn:schemas-microsoft-com:office:office" xmlns:v="urn:schemas-microsoft-com:vml" id="rectole0000000006" style="width:14.150000pt;height:15.150000pt" o:preferrelative="t" o:ole="">
                  <o:lock v:ext="edit"/>
                  <v:imagedata xmlns:r="http://schemas.openxmlformats.org/officeDocument/2006/relationships" r:id="docRId13" o:title=""/>
                </v:rect>
                <o:OLEObject xmlns:r="http://schemas.openxmlformats.org/officeDocument/2006/relationships" xmlns:o="urn:schemas-microsoft-com:office:office" Type="Embed" DrawAspect="Content" ObjectID="0000000006" ShapeID="rectole0000000006" r:id="docRId12"/>
              </w:object>
            </w:r>
          </w:p>
        </w:tc>
        <w:tc>
          <w:tcPr>
            <w:tcW w:w="6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  <w:r>
              <w:object w:dxaOrig="263" w:dyaOrig="303">
                <v:rect xmlns:o="urn:schemas-microsoft-com:office:office" xmlns:v="urn:schemas-microsoft-com:vml" id="rectole0000000007" style="width:13.150000pt;height:15.150000pt" o:preferrelative="t" o:ole="">
                  <o:lock v:ext="edit"/>
                  <v:imagedata xmlns:r="http://schemas.openxmlformats.org/officeDocument/2006/relationships" r:id="docRId15" o:title=""/>
                </v:rect>
                <o:OLEObject xmlns:r="http://schemas.openxmlformats.org/officeDocument/2006/relationships" xmlns:o="urn:schemas-microsoft-com:office:office" Type="Embed" DrawAspect="Content" ObjectID="0000000007" ShapeID="rectole0000000007" r:id="docRId14"/>
              </w:object>
            </w:r>
          </w:p>
        </w:tc>
        <w:tc>
          <w:tcPr>
            <w:tcW w:w="6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  <w:r>
              <w:object w:dxaOrig="222" w:dyaOrig="303">
                <v:rect xmlns:o="urn:schemas-microsoft-com:office:office" xmlns:v="urn:schemas-microsoft-com:vml" id="rectole0000000008" style="width:11.100000pt;height:15.150000pt" o:preferrelative="t" o:ole="">
                  <o:lock v:ext="edit"/>
                  <v:imagedata xmlns:r="http://schemas.openxmlformats.org/officeDocument/2006/relationships" r:id="docRId17" o:title=""/>
                </v:rect>
                <o:OLEObject xmlns:r="http://schemas.openxmlformats.org/officeDocument/2006/relationships" xmlns:o="urn:schemas-microsoft-com:office:office" Type="Embed" DrawAspect="Content" ObjectID="0000000008" ShapeID="rectole0000000008" r:id="docRId16"/>
              </w:object>
            </w:r>
          </w:p>
        </w:tc>
      </w:tr>
      <w:tr>
        <w:trPr>
          <w:trHeight w:val="1" w:hRule="atLeast"/>
          <w:jc w:val="center"/>
        </w:trPr>
        <w:tc>
          <w:tcPr>
            <w:tcW w:w="142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b/>
                <w:color w:val="auto"/>
                <w:spacing w:val="0"/>
                <w:position w:val="0"/>
                <w:sz w:val="24"/>
                <w:shd w:fill="FFFF00" w:val="clear"/>
              </w:rPr>
              <w:t xml:space="preserve">12</w:t>
            </w:r>
          </w:p>
        </w:tc>
        <w:tc>
          <w:tcPr>
            <w:tcW w:w="72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0,45</w:t>
            </w:r>
          </w:p>
        </w:tc>
        <w:tc>
          <w:tcPr>
            <w:tcW w:w="66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0,83</w:t>
            </w:r>
          </w:p>
        </w:tc>
        <w:tc>
          <w:tcPr>
            <w:tcW w:w="51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1,7</w:t>
            </w:r>
          </w:p>
        </w:tc>
        <w:tc>
          <w:tcPr>
            <w:tcW w:w="6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2,41</w:t>
            </w:r>
          </w:p>
        </w:tc>
        <w:tc>
          <w:tcPr>
            <w:tcW w:w="63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1,33</w:t>
            </w:r>
          </w:p>
        </w:tc>
      </w:tr>
    </w:tbl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b/>
          <w:i/>
          <w:color w:val="auto"/>
          <w:spacing w:val="0"/>
          <w:position w:val="0"/>
          <w:sz w:val="24"/>
          <w:shd w:fill="auto" w:val="clear"/>
        </w:rPr>
        <w:t xml:space="preserve">Примечание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. Для всех вариантов принять </w:t>
      </w:r>
      <w:r>
        <w:object w:dxaOrig="789" w:dyaOrig="303">
          <v:rect xmlns:o="urn:schemas-microsoft-com:office:office" xmlns:v="urn:schemas-microsoft-com:vml" id="rectole0000000009" style="width:39.450000pt;height:15.150000pt" o:preferrelative="t" o:ole="">
            <o:lock v:ext="edit"/>
            <v:imagedata xmlns:r="http://schemas.openxmlformats.org/officeDocument/2006/relationships" r:id="docRId19" o:title=""/>
          </v:rect>
          <o:OLEObject xmlns:r="http://schemas.openxmlformats.org/officeDocument/2006/relationships" xmlns:o="urn:schemas-microsoft-com:office:office" Type="Embed" DrawAspect="Content" ObjectID="0000000009" ShapeID="rectole0000000009" r:id="docRId18"/>
        </w:object>
      </w:r>
    </w:p>
    <w:p>
      <w:pPr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</w:p>
    <w:p>
      <w:pPr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Задания </w:t>
      </w:r>
      <w:r>
        <w:rPr>
          <w:rFonts w:ascii="Segoe UI Symbol" w:hAnsi="Segoe UI Symbol" w:cs="Segoe UI Symbol" w:eastAsia="Segoe UI Symbol"/>
          <w:b/>
          <w:color w:val="auto"/>
          <w:spacing w:val="0"/>
          <w:position w:val="0"/>
          <w:sz w:val="28"/>
          <w:shd w:fill="auto" w:val="clear"/>
        </w:rPr>
        <w:t xml:space="preserve">№</w:t>
      </w: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8"/>
          <w:shd w:fill="auto" w:val="clear"/>
        </w:rPr>
        <w:t xml:space="preserve"> 3.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Пусть все народное хозяйство (район и т.д.) состоит из трех отраслей, каждая из которых выпускает один вид из продукции. В первых таблицах указаны расходные коэффициенты (прямые затраты) </w:t>
      </w:r>
      <w:r>
        <w:object w:dxaOrig="303" w:dyaOrig="364">
          <v:rect xmlns:o="urn:schemas-microsoft-com:office:office" xmlns:v="urn:schemas-microsoft-com:vml" id="rectole0000000010" style="width:15.150000pt;height:18.200000pt" o:preferrelative="t" o:ole="">
            <o:lock v:ext="edit"/>
            <v:imagedata xmlns:r="http://schemas.openxmlformats.org/officeDocument/2006/relationships" r:id="docRId21" o:title=""/>
          </v:rect>
          <o:OLEObject xmlns:r="http://schemas.openxmlformats.org/officeDocument/2006/relationships" xmlns:o="urn:schemas-microsoft-com:office:office" Type="Embed" DrawAspect="Content" ObjectID="0000000010" ShapeID="rectole0000000010" r:id="docRId20"/>
        </w:objec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единиц продукции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-ой отрасли, используемые как сырье (промежуточный продукт) для выпуска единицы продукции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k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-й отрасли, а также количество единиц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y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  <w:vertAlign w:val="subscript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 продукции </w:t>
      </w:r>
      <w:r>
        <w:rPr>
          <w:rFonts w:ascii="Times New Roman" w:hAnsi="Times New Roman" w:cs="Times New Roman" w:eastAsia="Times New Roman"/>
          <w:i/>
          <w:color w:val="auto"/>
          <w:spacing w:val="0"/>
          <w:position w:val="0"/>
          <w:sz w:val="24"/>
          <w:shd w:fill="auto" w:val="clear"/>
        </w:rPr>
        <w:t xml:space="preserve">i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-й отрасли, предназначенные для реализации (конечный продукт).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Дополнительно заданы расходные нормы двух видов сырья и топлива на единицу продукции соответствующей отрасли, трудоемкость продукции в человеко-часах на единицу продукции, стоимость единицы соответствующего материала и оплата за 1 чел. (вторые таблицы).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u w:val="single"/>
          <w:shd w:fill="auto" w:val="clear"/>
        </w:rPr>
        <w:t xml:space="preserve">Определить: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1.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Коэффициенты полных затрат.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2.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Валовой выпуск для каждой отрасли.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3.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Производственную программу отраслей.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4.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Коэффициенты косвенных затрат.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5.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Суммарный расход сырья, топлива и трудовых ресурсов на выполнение производственной программы.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6.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Коэффициенты прямых затрат сырья, топлива и труда на единицу конечной продукции каждой отрасли.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7.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Расход сырья, топлива и трудовых ресурсов по отраслям.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8.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Производственные затраты в денежных единицах по отраслям и на всю производственную программу.</w:t>
      </w:r>
    </w:p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9. </w:t>
      </w:r>
      <w:r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  <w:t xml:space="preserve">Производственные затраты на единицу конечной продукции.</w:t>
      </w:r>
    </w:p>
    <w:p>
      <w:pPr>
        <w:tabs>
          <w:tab w:val="left" w:pos="720" w:leader="none"/>
        </w:tabs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auto" w:val="clear"/>
        </w:rPr>
      </w:pPr>
    </w:p>
    <w:p>
      <w:pPr>
        <w:tabs>
          <w:tab w:val="left" w:pos="720" w:leader="none"/>
        </w:tabs>
        <w:spacing w:before="120" w:after="0" w:line="240"/>
        <w:ind w:right="0" w:left="0" w:firstLine="284"/>
        <w:jc w:val="center"/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00" w:val="clear"/>
        </w:rPr>
      </w:pPr>
      <w:r>
        <w:rPr>
          <w:rFonts w:ascii="Times New Roman" w:hAnsi="Times New Roman" w:cs="Times New Roman" w:eastAsia="Times New Roman"/>
          <w:b/>
          <w:color w:val="auto"/>
          <w:spacing w:val="0"/>
          <w:position w:val="0"/>
          <w:sz w:val="24"/>
          <w:shd w:fill="FFFF00" w:val="clear"/>
        </w:rPr>
        <w:t xml:space="preserve">Вариант 12.</w:t>
      </w:r>
    </w:p>
    <w:tbl>
      <w:tblPr/>
      <w:tblGrid>
        <w:gridCol w:w="1076"/>
        <w:gridCol w:w="730"/>
        <w:gridCol w:w="730"/>
        <w:gridCol w:w="730"/>
        <w:gridCol w:w="2162"/>
      </w:tblGrid>
      <w:tr>
        <w:trPr>
          <w:trHeight w:val="1" w:hRule="atLeast"/>
          <w:jc w:val="center"/>
        </w:trPr>
        <w:tc>
          <w:tcPr>
            <w:tcW w:w="1076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Отрасли</w:t>
            </w:r>
          </w:p>
        </w:tc>
        <w:tc>
          <w:tcPr>
            <w:tcW w:w="219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Прямые затраты 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  <w:vertAlign w:val="subscript"/>
              </w:rPr>
              <w:t xml:space="preserve">ik</w:t>
            </w:r>
          </w:p>
        </w:tc>
        <w:tc>
          <w:tcPr>
            <w:tcW w:w="2162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Конечный продукт</w:t>
            </w:r>
          </w:p>
        </w:tc>
      </w:tr>
      <w:tr>
        <w:trPr>
          <w:trHeight w:val="1" w:hRule="atLeast"/>
          <w:jc w:val="center"/>
        </w:trPr>
        <w:tc>
          <w:tcPr>
            <w:tcW w:w="1076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3</w:t>
            </w:r>
          </w:p>
        </w:tc>
        <w:tc>
          <w:tcPr>
            <w:tcW w:w="2162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FFFF00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0,9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</w:t>
            </w:r>
          </w:p>
        </w:tc>
        <w:tc>
          <w:tcPr>
            <w:tcW w:w="2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100</w:t>
            </w:r>
          </w:p>
        </w:tc>
      </w:tr>
      <w:tr>
        <w:trPr>
          <w:trHeight w:val="1" w:hRule="atLeast"/>
          <w:jc w:val="center"/>
        </w:trPr>
        <w:tc>
          <w:tcPr>
            <w:tcW w:w="1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0,3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0,1</w:t>
            </w:r>
          </w:p>
        </w:tc>
        <w:tc>
          <w:tcPr>
            <w:tcW w:w="2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400</w:t>
            </w:r>
          </w:p>
        </w:tc>
      </w:tr>
      <w:tr>
        <w:trPr>
          <w:trHeight w:val="1" w:hRule="atLeast"/>
          <w:jc w:val="center"/>
        </w:trPr>
        <w:tc>
          <w:tcPr>
            <w:tcW w:w="1076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3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0,1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0,2</w:t>
            </w:r>
          </w:p>
        </w:tc>
        <w:tc>
          <w:tcPr>
            <w:tcW w:w="2162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300</w:t>
            </w:r>
          </w:p>
        </w:tc>
      </w:tr>
    </w:tbl>
    <w:p>
      <w:pPr>
        <w:tabs>
          <w:tab w:val="left" w:pos="720" w:leader="none"/>
        </w:tabs>
        <w:spacing w:before="0" w:after="0" w:line="240"/>
        <w:ind w:right="0" w:left="0" w:firstLine="284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FFFF00" w:val="clear"/>
        </w:rPr>
      </w:pPr>
    </w:p>
    <w:tbl>
      <w:tblPr/>
      <w:tblGrid>
        <w:gridCol w:w="1661"/>
        <w:gridCol w:w="730"/>
        <w:gridCol w:w="730"/>
        <w:gridCol w:w="730"/>
        <w:gridCol w:w="1789"/>
      </w:tblGrid>
      <w:tr>
        <w:trPr>
          <w:trHeight w:val="1" w:hRule="atLeast"/>
          <w:jc w:val="center"/>
        </w:trPr>
        <w:tc>
          <w:tcPr>
            <w:tcW w:w="1661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</w:p>
        </w:tc>
        <w:tc>
          <w:tcPr>
            <w:tcW w:w="2190" w:type="dxa"/>
            <w:gridSpan w:val="3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Прямые затраты а</w:t>
            </w: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  <w:vertAlign w:val="subscript"/>
              </w:rPr>
              <w:t xml:space="preserve">ik</w:t>
            </w:r>
          </w:p>
        </w:tc>
        <w:tc>
          <w:tcPr>
            <w:tcW w:w="1789" w:type="dxa"/>
            <w:vMerge w:val="restart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Стоимость, у.е.</w:t>
            </w:r>
          </w:p>
        </w:tc>
      </w:tr>
      <w:tr>
        <w:trPr>
          <w:trHeight w:val="1" w:hRule="atLeast"/>
          <w:jc w:val="center"/>
        </w:trPr>
        <w:tc>
          <w:tcPr>
            <w:tcW w:w="1661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rFonts w:ascii="Calibri" w:hAnsi="Calibri" w:cs="Calibri" w:eastAsia="Calibri"/>
                <w:color w:val="auto"/>
                <w:spacing w:val="0"/>
                <w:position w:val="0"/>
                <w:sz w:val="22"/>
                <w:shd w:fill="FFFF00" w:val="clear"/>
              </w:rPr>
            </w:pP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3</w:t>
            </w:r>
          </w:p>
        </w:tc>
        <w:tc>
          <w:tcPr>
            <w:tcW w:w="1789" w:type="dxa"/>
            <w:vMerge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spacing w:before="0" w:after="200" w:line="276"/>
              <w:ind w:right="0" w:left="0" w:firstLine="0"/>
              <w:jc w:val="left"/>
              <w:rPr>
                <w:color w:val="auto"/>
                <w:spacing w:val="0"/>
                <w:position w:val="0"/>
                <w:shd w:fill="FFFF00" w:val="clear"/>
              </w:rPr>
            </w:pPr>
          </w:p>
        </w:tc>
      </w:tr>
      <w:tr>
        <w:trPr>
          <w:trHeight w:val="1" w:hRule="atLeast"/>
          <w:jc w:val="center"/>
        </w:trPr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Сырье A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1,2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0,4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0,8</w:t>
            </w:r>
          </w:p>
        </w:tc>
        <w:tc>
          <w:tcPr>
            <w:tcW w:w="1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15</w:t>
            </w:r>
          </w:p>
        </w:tc>
      </w:tr>
      <w:tr>
        <w:trPr>
          <w:trHeight w:val="1" w:hRule="atLeast"/>
          <w:jc w:val="center"/>
        </w:trPr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Сырье B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0,6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1,6</w:t>
            </w:r>
          </w:p>
        </w:tc>
        <w:tc>
          <w:tcPr>
            <w:tcW w:w="1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10</w:t>
            </w:r>
          </w:p>
        </w:tc>
      </w:tr>
      <w:tr>
        <w:trPr>
          <w:trHeight w:val="1" w:hRule="atLeast"/>
          <w:jc w:val="center"/>
        </w:trPr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Топливо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2,0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1,8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2,2</w:t>
            </w:r>
          </w:p>
        </w:tc>
        <w:tc>
          <w:tcPr>
            <w:tcW w:w="1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8</w:t>
            </w:r>
          </w:p>
        </w:tc>
      </w:tr>
      <w:tr>
        <w:trPr>
          <w:trHeight w:val="1" w:hRule="atLeast"/>
          <w:jc w:val="center"/>
        </w:trPr>
        <w:tc>
          <w:tcPr>
            <w:tcW w:w="1661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Трудоемкость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10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30</w:t>
            </w:r>
          </w:p>
        </w:tc>
        <w:tc>
          <w:tcPr>
            <w:tcW w:w="730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40</w:t>
            </w:r>
          </w:p>
        </w:tc>
        <w:tc>
          <w:tcPr>
            <w:tcW w:w="1789" w:type="dxa"/>
            <w:tcBorders>
              <w:top w:val="single" w:color="000000" w:sz="4"/>
              <w:left w:val="single" w:color="000000" w:sz="4"/>
              <w:bottom w:val="single" w:color="000000" w:sz="4"/>
              <w:right w:val="single" w:color="000000" w:sz="4"/>
            </w:tcBorders>
            <w:shd w:color="000000" w:fill="ffffff" w:val="clear"/>
            <w:tcMar>
              <w:left w:w="108" w:type="dxa"/>
              <w:right w:w="108" w:type="dxa"/>
            </w:tcMar>
            <w:vAlign w:val="center"/>
          </w:tcPr>
          <w:p>
            <w:pPr>
              <w:tabs>
                <w:tab w:val="left" w:pos="720" w:leader="none"/>
              </w:tabs>
              <w:spacing w:before="0" w:after="0" w:line="240"/>
              <w:ind w:right="0" w:left="0" w:firstLine="0"/>
              <w:jc w:val="center"/>
              <w:rPr>
                <w:color w:val="auto"/>
                <w:spacing w:val="0"/>
                <w:position w:val="0"/>
                <w:shd w:fill="FFFF00" w:val="clear"/>
              </w:rPr>
            </w:pPr>
            <w:r>
              <w:rPr>
                <w:rFonts w:ascii="Times New Roman" w:hAnsi="Times New Roman" w:cs="Times New Roman" w:eastAsia="Times New Roman"/>
                <w:color w:val="auto"/>
                <w:spacing w:val="0"/>
                <w:position w:val="0"/>
                <w:sz w:val="24"/>
                <w:shd w:fill="FFFF00" w:val="clear"/>
              </w:rPr>
              <w:t xml:space="preserve">2,2</w:t>
            </w:r>
          </w:p>
        </w:tc>
      </w:tr>
    </w:tbl>
    <w:p>
      <w:pPr>
        <w:spacing w:before="0" w:after="0" w:line="240"/>
        <w:ind w:right="0" w:left="0" w:firstLine="0"/>
        <w:jc w:val="both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  <w:p>
      <w:pPr>
        <w:spacing w:before="0" w:after="0" w:line="240"/>
        <w:ind w:right="0" w:left="0" w:firstLine="0"/>
        <w:jc w:val="left"/>
        <w:rPr>
          <w:rFonts w:ascii="Times New Roman" w:hAnsi="Times New Roman" w:cs="Times New Roman" w:eastAsia="Times New Roman"/>
          <w:color w:val="auto"/>
          <w:spacing w:val="0"/>
          <w:position w:val="0"/>
          <w:sz w:val="24"/>
          <w:shd w:fill="auto" w:val="clear"/>
        </w:rPr>
      </w:pPr>
    </w:p>
  </w:body>
</w:document>
</file>

<file path=word/numbering.xml><?xml version="1.0" encoding="utf-8"?>
<w:numbering xmlns:w="http://schemas.openxmlformats.org/wordprocessingml/2006/main">
  <w:abstractNum w:abstractNumId="0">
    <w:lvl w:ilvl="0">
      <w:start w:val="1"/>
      <w:numFmt w:val="bullet"/>
      <w:lvlText w:val="•"/>
    </w:lvl>
  </w:abstractNum>
  <w:num w:numId="8">
    <w:abstractNumId w:val="0"/>
  </w:num>
</w:numbering>
</file>

<file path=word/styles.xml><?xml version="1.0" encoding="utf-8"?>
<w:styles xmlns:w="http://schemas.openxmlformats.org/wordprocessingml/2006/main"/>
</file>

<file path=word/_rels/document.xml.rels><?xml version="1.0" encoding="UTF-8"?><Relationships xmlns="http://schemas.openxmlformats.org/package/2006/relationships"><Relationship Target="media/image8.wmf" Id="docRId17" Type="http://schemas.openxmlformats.org/officeDocument/2006/relationships/image" /><Relationship Target="media/image3.wmf" Id="docRId7" Type="http://schemas.openxmlformats.org/officeDocument/2006/relationships/image" /><Relationship Target="embeddings/oleObject7.bin" Id="docRId14" Type="http://schemas.openxmlformats.org/officeDocument/2006/relationships/oleObject" /><Relationship Target="styles.xml" Id="docRId23" Type="http://schemas.openxmlformats.org/officeDocument/2006/relationships/styles" /><Relationship Target="embeddings/oleObject3.bin" Id="docRId6" Type="http://schemas.openxmlformats.org/officeDocument/2006/relationships/oleObject" /><Relationship Target="media/image0.wmf" Id="docRId1" Type="http://schemas.openxmlformats.org/officeDocument/2006/relationships/image" /><Relationship Target="media/image5.wmf" Id="docRId11" Type="http://schemas.openxmlformats.org/officeDocument/2006/relationships/image" /><Relationship Target="media/image7.wmf" Id="docRId15" Type="http://schemas.openxmlformats.org/officeDocument/2006/relationships/image" /><Relationship Target="media/image9.wmf" Id="docRId19" Type="http://schemas.openxmlformats.org/officeDocument/2006/relationships/image" /><Relationship Target="numbering.xml" Id="docRId22" Type="http://schemas.openxmlformats.org/officeDocument/2006/relationships/numbering" /><Relationship Target="media/image2.wmf" Id="docRId5" Type="http://schemas.openxmlformats.org/officeDocument/2006/relationships/image" /><Relationship Target="media/image4.wmf" Id="docRId9" Type="http://schemas.openxmlformats.org/officeDocument/2006/relationships/image" /><Relationship Target="embeddings/oleObject0.bin" Id="docRId0" Type="http://schemas.openxmlformats.org/officeDocument/2006/relationships/oleObject" /><Relationship Target="embeddings/oleObject6.bin" Id="docRId12" Type="http://schemas.openxmlformats.org/officeDocument/2006/relationships/oleObject" /><Relationship Target="embeddings/oleObject8.bin" Id="docRId16" Type="http://schemas.openxmlformats.org/officeDocument/2006/relationships/oleObject" /><Relationship Target="media/image10.wmf" Id="docRId21" Type="http://schemas.openxmlformats.org/officeDocument/2006/relationships/image" /><Relationship Target="embeddings/oleObject2.bin" Id="docRId4" Type="http://schemas.openxmlformats.org/officeDocument/2006/relationships/oleObject" /><Relationship Target="embeddings/oleObject4.bin" Id="docRId8" Type="http://schemas.openxmlformats.org/officeDocument/2006/relationships/oleObject" /><Relationship Target="media/image6.wmf" Id="docRId13" Type="http://schemas.openxmlformats.org/officeDocument/2006/relationships/image" /><Relationship Target="embeddings/oleObject10.bin" Id="docRId20" Type="http://schemas.openxmlformats.org/officeDocument/2006/relationships/oleObject" /><Relationship Target="media/image1.wmf" Id="docRId3" Type="http://schemas.openxmlformats.org/officeDocument/2006/relationships/image" /><Relationship Target="embeddings/oleObject5.bin" Id="docRId10" Type="http://schemas.openxmlformats.org/officeDocument/2006/relationships/oleObject" /><Relationship Target="embeddings/oleObject9.bin" Id="docRId18" Type="http://schemas.openxmlformats.org/officeDocument/2006/relationships/oleObject" /><Relationship Target="embeddings/oleObject1.bin" Id="docRId2" Type="http://schemas.openxmlformats.org/officeDocument/2006/relationships/oleObject" /></Relationships>
</file>